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Customer Outlet Box COB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Wandverteiler</w:t>
      </w:r>
    </w:p>
    <w:p/>
    <w:p>
      <w:pPr>
        <w:numPr>
          <w:ilvl w:val="0"/>
          <w:numId w:val="1"/>
        </w:numPr>
      </w:pPr>
      <w:r>
        <w:rPr/>
        <w:t xml:space="preserve">Kabeleinführung von unten </w:t>
      </w:r>
    </w:p>
    <w:p>
      <w:pPr>
        <w:numPr>
          <w:ilvl w:val="0"/>
          <w:numId w:val="1"/>
        </w:numPr>
      </w:pPr>
      <w:r>
        <w:rPr/>
        <w:t xml:space="preserve">Deckel abnehmbar inkl. Schloss und Schlüssel </w:t>
      </w:r>
    </w:p>
    <w:p>
      <w:pPr>
        <w:numPr>
          <w:ilvl w:val="0"/>
          <w:numId w:val="1"/>
        </w:numPr>
      </w:pPr>
      <w:r>
        <w:rPr/>
        <w:t xml:space="preserve">Bündeladerüberlängenablage mit Loop-Möglichkeit </w:t>
      </w:r>
    </w:p>
    <w:p>
      <w:pPr>
        <w:numPr>
          <w:ilvl w:val="0"/>
          <w:numId w:val="1"/>
        </w:numPr>
      </w:pPr>
      <w:r>
        <w:rPr/>
        <w:t xml:space="preserve">Abgedichtete modulare Bodenplatten: mit variablen Kabeldurchführungseinsätzen für Durchmesser von 3 bis 20mm alternativ mit Bürstenleisten </w:t>
      </w:r>
    </w:p>
    <w:p>
      <w:pPr>
        <w:numPr>
          <w:ilvl w:val="0"/>
          <w:numId w:val="1"/>
        </w:numPr>
      </w:pPr>
      <w:r>
        <w:rPr/>
        <w:t xml:space="preserve">Einsatz von E&amp;MMS Kassetten mit Aufnahmemöglichkeit von Splittern für Crimp- oder Schrumpfspleißschutz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Kupplungen und Pigtails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Kabeldurchführungen (Ø1,5 – 35mm)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Spleißkassetten (Crimp- oder Schrumpfspleißschutz)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Kassetten mit PLC-Splittern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Patch-Feld für max. 48 Kupplungen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ZEA (Zentralabfangungselement)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 Stk. 2LINE COB Größe S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Schutzart IP54 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Stahl verzinkt, Kunststoff, RAL7035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HxBxT [mm] 540x265x160 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2LINE-COB-GrS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6D8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21F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Customer Outlet Box COB</dc:title>
  <dc:description/>
  <dc:subject/>
  <cp:keywords/>
  <cp:category/>
  <cp:lastModifiedBy/>
  <dcterms:created xsi:type="dcterms:W3CDTF">2026-06-09T11:11:10+02:00</dcterms:created>
  <dcterms:modified xsi:type="dcterms:W3CDTF">2026-06-09T11:11:10+02:00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