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Helios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Glasfaserabschlusspunkt</w:t>
      </w:r>
    </w:p>
    <w:p/>
    <w:p>
      <w:pPr>
        <w:numPr>
          <w:ilvl w:val="0"/>
          <w:numId w:val="1"/>
        </w:numPr>
      </w:pPr>
      <w:r>
        <w:rPr/>
        <w:t xml:space="preserve">Aufnahme von bis zu 13 Kupplungen (LC-Duplex, SC oder E2000)</w:t>
      </w:r>
    </w:p>
    <w:p>
      <w:pPr>
        <w:numPr>
          <w:ilvl w:val="0"/>
          <w:numId w:val="1"/>
        </w:numPr>
      </w:pPr>
      <w:r>
        <w:rPr/>
        <w:t xml:space="preserve">Aufnahme von 28 Crimp- oder 14 Schrumpfspleißen</w:t>
      </w:r>
    </w:p>
    <w:p>
      <w:pPr>
        <w:numPr>
          <w:ilvl w:val="0"/>
          <w:numId w:val="1"/>
        </w:numPr>
      </w:pPr>
      <w:r>
        <w:rPr/>
        <w:t xml:space="preserve">Durch Einbau von 7 Kassetten auf 112 Crimp- oder 98 Schrumpfspleiße erweiterbar</w:t>
      </w:r>
    </w:p>
    <w:p>
      <w:pPr>
        <w:numPr>
          <w:ilvl w:val="0"/>
          <w:numId w:val="1"/>
        </w:numPr>
      </w:pPr>
      <w:r>
        <w:rPr/>
        <w:t xml:space="preserve">Trennung zwischen Patch- und Spleißbereich durch Innendeckel</w:t>
      </w:r>
    </w:p>
    <w:p>
      <w:pPr>
        <w:numPr>
          <w:ilvl w:val="0"/>
          <w:numId w:val="1"/>
        </w:numPr>
      </w:pPr>
      <w:r>
        <w:rPr/>
        <w:t xml:space="preserve">Optimiert für Installationen mit vorkonfektionierten Kabeln</w:t>
      </w:r>
    </w:p>
    <w:p>
      <w:pPr>
        <w:numPr>
          <w:ilvl w:val="0"/>
          <w:numId w:val="1"/>
        </w:numPr>
      </w:pPr>
      <w:r>
        <w:rPr/>
        <w:t xml:space="preserve">Vielseitige Möglichkeiten zur Bündelader- und Kabelüberlängenablage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Helios BOX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Montagematerial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Montageanleitung via QR-Code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Innendeckel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Kupplungen und Pigtails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Schloss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Spleißkassetten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Beschriftungsetikett (optional) (Bedruckung nach Kundenwunsch möglich)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Selbstverlöschend nach UL94 V0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Kunststoff PC / ABS, Signalweiß RAL 9003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UV-beständig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HxBxT [mm] 384x235x113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Helios BOX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E8B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D3F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Helios BOX</dc:title>
  <dc:description/>
  <dc:subject/>
  <cp:keywords/>
  <cp:category/>
  <cp:lastModifiedBy/>
  <dcterms:created xsi:type="dcterms:W3CDTF">2025-10-09T02:27:36+02:00</dcterms:created>
  <dcterms:modified xsi:type="dcterms:W3CDTF">2025-10-09T02:27:36+02:00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