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Überlängenbox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Einbau auf dem Kundengrundstück</w:t>
      </w:r>
    </w:p>
    <w:p/>
    <w:p>
      <w:pPr/>
      <w:r>
        <w:rPr/>
        <w:t xml:space="preserve">Eigenschaften: 1 Stück Einführungstopf mit Deckel inklusive Befestigungsmaterial zur Befestigung des Wellrohrs an der Kabelüberlängenbox. Set beinhaltet alle zum Anschluss an die 2LINE G-BOX nötigen Teile für die geschützte Verlegung des Glasfaserkabels bis zum Kundengebäude.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2LINE G-BOX Wellrohr-Clip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Deckel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Stück Clip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Einführungstopf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FF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Überlängenbox</dc:title>
  <dc:description/>
  <dc:subject/>
  <cp:keywords/>
  <cp:category/>
  <cp:lastModifiedBy/>
  <dcterms:created xsi:type="dcterms:W3CDTF">2026-01-30T10:29:33+01:00</dcterms:created>
  <dcterms:modified xsi:type="dcterms:W3CDTF">2026-01-30T10:29:33+01:00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