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LC patch cable system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plug connection between 2-LINE G-BOX and house connection</w:t>
      </w:r>
    </w:p>
    <w:p/>
    <w:p>
      <w:pPr/>
      <w:r>
        <w:rPr/>
        <w:t xml:space="preserve">For the creation of a customer connection and for simple plug connection between 2-LINE G-BOX and customer building in the soil. Equipped with six optical fibers, two of which have LC/APC connectors. Adapted cable length, suitable for the 2LINE G-BOX KÜB, for protected storage of the excess length in the sealed housing. Longitudinally watertight along the entire cable length.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IP68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CAB LC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LC patch cable system</dc:title>
  <dc:description/>
  <dc:subject/>
  <cp:keywords/>
  <cp:category/>
  <cp:lastModifiedBy/>
  <dcterms:created xsi:type="dcterms:W3CDTF">2026-09-19T19:02:58+02:00</dcterms:created>
  <dcterms:modified xsi:type="dcterms:W3CDTF">2026-09-19T19:02:58+02:00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